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E205F" w14:textId="77777777" w:rsidR="00D909D2" w:rsidRDefault="00776AE7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Programación académica</w:t>
      </w:r>
      <w:r>
        <w:rPr>
          <w:b/>
          <w:sz w:val="24"/>
          <w:szCs w:val="24"/>
          <w:u w:val="single"/>
          <w:vertAlign w:val="superscript"/>
        </w:rPr>
        <w:footnoteReference w:id="1"/>
      </w:r>
      <w:r>
        <w:rPr>
          <w:noProof/>
        </w:rPr>
        <w:drawing>
          <wp:anchor distT="0" distB="0" distL="0" distR="0" simplePos="0" relativeHeight="251658240" behindDoc="1" locked="0" layoutInCell="1" hidden="0" allowOverlap="1" wp14:anchorId="1F590F29" wp14:editId="36A74CDF">
            <wp:simplePos x="0" y="0"/>
            <wp:positionH relativeFrom="column">
              <wp:posOffset>0</wp:posOffset>
            </wp:positionH>
            <wp:positionV relativeFrom="paragraph">
              <wp:posOffset>-133984</wp:posOffset>
            </wp:positionV>
            <wp:extent cx="802005" cy="914400"/>
            <wp:effectExtent l="0" t="0" r="0" b="0"/>
            <wp:wrapNone/>
            <wp:docPr id="2" name="image2.png" descr="logo-sscc2-mi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-sscc2-mio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B3CCA99" wp14:editId="76352346">
                <wp:simplePos x="0" y="0"/>
                <wp:positionH relativeFrom="column">
                  <wp:posOffset>864235</wp:posOffset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 distT="0" distB="0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CFA4D8" w14:textId="77777777" w:rsidR="00B676CF" w:rsidRPr="003F006A" w:rsidRDefault="00776AE7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2AF3B109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61DB7372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3AE8B9B3" w14:textId="77777777" w:rsidR="00B676CF" w:rsidRPr="008B5371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0D28E757" w14:textId="77777777" w:rsidR="00B676CF" w:rsidRPr="00114ACA" w:rsidRDefault="00776AE7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3CCA99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8.05pt;margin-top:0;width:305.8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" stroked="f">
                <v:textbox inset="0,0,0,0">
                  <w:txbxContent>
                    <w:p w14:paraId="1ACFA4D8" w14:textId="77777777" w:rsidR="00B676CF" w:rsidRPr="003F006A" w:rsidRDefault="00776AE7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2AF3B109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61DB7372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3AE8B9B3" w14:textId="77777777" w:rsidR="00B676CF" w:rsidRPr="008B5371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0D28E757" w14:textId="77777777" w:rsidR="00B676CF" w:rsidRPr="00114ACA" w:rsidRDefault="00776AE7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1E7DFDF" w14:textId="3A91ACF5" w:rsidR="00D909D2" w:rsidRDefault="00803E9D" w:rsidP="000941E8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Química</w:t>
      </w:r>
      <w:r w:rsidR="000941E8">
        <w:rPr>
          <w:b/>
          <w:sz w:val="24"/>
          <w:szCs w:val="24"/>
          <w:u w:val="single"/>
        </w:rPr>
        <w:t xml:space="preserve"> - </w:t>
      </w:r>
      <w:proofErr w:type="spellStart"/>
      <w:r>
        <w:rPr>
          <w:b/>
          <w:sz w:val="24"/>
          <w:szCs w:val="24"/>
          <w:u w:val="single"/>
        </w:rPr>
        <w:t>I</w:t>
      </w:r>
      <w:r w:rsidR="00776AE7">
        <w:rPr>
          <w:b/>
          <w:sz w:val="24"/>
          <w:szCs w:val="24"/>
          <w:u w:val="single"/>
        </w:rPr>
        <w:t>I°</w:t>
      </w:r>
      <w:proofErr w:type="spellEnd"/>
      <w:r w:rsidR="00776AE7">
        <w:rPr>
          <w:b/>
          <w:sz w:val="24"/>
          <w:szCs w:val="24"/>
          <w:u w:val="single"/>
        </w:rPr>
        <w:t xml:space="preserve"> Semestre</w:t>
      </w:r>
      <w:r w:rsidR="000941E8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– 7º Básico</w:t>
      </w:r>
    </w:p>
    <w:p w14:paraId="6784502A" w14:textId="1FCDC523" w:rsidR="00D909D2" w:rsidRDefault="00776AE7" w:rsidP="00465C2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Profesor</w:t>
      </w:r>
      <w:r w:rsidR="00465C21">
        <w:rPr>
          <w:sz w:val="24"/>
          <w:szCs w:val="24"/>
        </w:rPr>
        <w:t>:</w:t>
      </w:r>
      <w:r w:rsidR="00803E9D">
        <w:rPr>
          <w:sz w:val="24"/>
          <w:szCs w:val="24"/>
        </w:rPr>
        <w:t xml:space="preserve"> Iván Cortés C. </w:t>
      </w:r>
    </w:p>
    <w:p w14:paraId="3046C36B" w14:textId="77777777" w:rsidR="00465C21" w:rsidRDefault="00465C21" w:rsidP="00465C21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Tablaconcuadrcula"/>
        <w:tblW w:w="10262" w:type="dxa"/>
        <w:tblInd w:w="-769" w:type="dxa"/>
        <w:tblLayout w:type="fixed"/>
        <w:tblLook w:val="04A0" w:firstRow="1" w:lastRow="0" w:firstColumn="1" w:lastColumn="0" w:noHBand="0" w:noVBand="1"/>
      </w:tblPr>
      <w:tblGrid>
        <w:gridCol w:w="1822"/>
        <w:gridCol w:w="3807"/>
        <w:gridCol w:w="4633"/>
      </w:tblGrid>
      <w:tr w:rsidR="00D909D2" w14:paraId="544B68E9" w14:textId="77777777" w:rsidTr="0040341A">
        <w:trPr>
          <w:trHeight w:val="311"/>
        </w:trPr>
        <w:tc>
          <w:tcPr>
            <w:tcW w:w="1822" w:type="dxa"/>
          </w:tcPr>
          <w:p w14:paraId="5A0459A9" w14:textId="167DBC20" w:rsidR="00D909D2" w:rsidRDefault="00776AE7" w:rsidP="001F1A03">
            <w:bookmarkStart w:id="0" w:name="_Hlk46247985"/>
            <w:bookmarkStart w:id="1" w:name="_gjdgxs" w:colFirst="0" w:colLast="0"/>
            <w:bookmarkEnd w:id="1"/>
            <w:r>
              <w:t>LECCI</w:t>
            </w:r>
            <w:r w:rsidR="001F1A03">
              <w:t>ÓN</w:t>
            </w:r>
          </w:p>
        </w:tc>
        <w:tc>
          <w:tcPr>
            <w:tcW w:w="8440" w:type="dxa"/>
            <w:gridSpan w:val="2"/>
          </w:tcPr>
          <w:p w14:paraId="35FA0981" w14:textId="2D34E09C" w:rsidR="00D909D2" w:rsidRDefault="001F1A03" w:rsidP="001F1A03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>Lección 9: Clasificación de la materia.</w:t>
            </w:r>
          </w:p>
        </w:tc>
      </w:tr>
      <w:tr w:rsidR="00D909D2" w14:paraId="5D470A02" w14:textId="77777777" w:rsidTr="0040341A">
        <w:tc>
          <w:tcPr>
            <w:tcW w:w="1822" w:type="dxa"/>
          </w:tcPr>
          <w:p w14:paraId="6C04A4AF" w14:textId="77777777" w:rsidR="00D909D2" w:rsidRDefault="00776AE7" w:rsidP="001F1A03">
            <w:r>
              <w:t>ACTITUDES</w:t>
            </w:r>
          </w:p>
        </w:tc>
        <w:tc>
          <w:tcPr>
            <w:tcW w:w="8440" w:type="dxa"/>
            <w:gridSpan w:val="2"/>
          </w:tcPr>
          <w:p w14:paraId="49CCB5F5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77B2A893" w14:textId="77777777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6E5382D0" w14:textId="6F826DB8" w:rsidR="00803E9D" w:rsidRPr="00803E9D" w:rsidRDefault="00803E9D" w:rsidP="001F1A03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  <w:p w14:paraId="4384EB63" w14:textId="619A0F8D" w:rsidR="00803E9D" w:rsidRDefault="00803E9D" w:rsidP="001F1A03">
            <w:pPr>
              <w:jc w:val="both"/>
              <w:rPr>
                <w:color w:val="FF0000"/>
              </w:rPr>
            </w:pPr>
          </w:p>
        </w:tc>
      </w:tr>
      <w:tr w:rsidR="00D909D2" w14:paraId="2B7737B4" w14:textId="77777777" w:rsidTr="0040341A">
        <w:trPr>
          <w:trHeight w:val="331"/>
        </w:trPr>
        <w:tc>
          <w:tcPr>
            <w:tcW w:w="1822" w:type="dxa"/>
          </w:tcPr>
          <w:p w14:paraId="0957CECA" w14:textId="77777777" w:rsidR="00D909D2" w:rsidRDefault="00776AE7" w:rsidP="001F1A03">
            <w:r>
              <w:t>OBJETIVOS DE APRENDIZAJE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8440" w:type="dxa"/>
            <w:gridSpan w:val="2"/>
          </w:tcPr>
          <w:p w14:paraId="46D66F43" w14:textId="17E78E2A" w:rsidR="000941E8" w:rsidRPr="003D3D09" w:rsidRDefault="007C0F1B" w:rsidP="001F1A03">
            <w:pPr>
              <w:jc w:val="both"/>
              <w:rPr>
                <w:b/>
                <w:bCs/>
                <w:color w:val="1A1A1A"/>
              </w:rPr>
            </w:pPr>
            <w:r>
              <w:rPr>
                <w:b/>
                <w:bCs/>
                <w:color w:val="1A1A1A"/>
              </w:rPr>
              <w:t xml:space="preserve">OA – 14: </w:t>
            </w:r>
            <w:r w:rsidRPr="007C0F1B">
              <w:rPr>
                <w:color w:val="1A1A1A"/>
              </w:rPr>
              <w:t>Explicar la clasificación de la materia en sustancias puras y mezclas (homogéneas y heterogéneas), los procedimientos de separación de mezclas (decantación, filtración, tamizado y destilación), considerando su aplicación industrial en la metalurgia, la minería y el tratamiento de aguas servidas, entre otros.</w:t>
            </w:r>
          </w:p>
        </w:tc>
      </w:tr>
      <w:tr w:rsidR="00D909D2" w14:paraId="77C40CD1" w14:textId="77777777" w:rsidTr="0040341A">
        <w:tc>
          <w:tcPr>
            <w:tcW w:w="1822" w:type="dxa"/>
          </w:tcPr>
          <w:p w14:paraId="17A0D07B" w14:textId="77777777" w:rsidR="00D909D2" w:rsidRDefault="00776AE7" w:rsidP="001F1A03">
            <w:r>
              <w:t xml:space="preserve">CONTENIDOS DECLARATIVOS </w:t>
            </w:r>
          </w:p>
        </w:tc>
        <w:tc>
          <w:tcPr>
            <w:tcW w:w="3807" w:type="dxa"/>
          </w:tcPr>
          <w:p w14:paraId="1EDD9E03" w14:textId="0353FCCC" w:rsidR="007C0F1B" w:rsidRDefault="007C0F1B" w:rsidP="001F1A03">
            <w:pPr>
              <w:jc w:val="both"/>
            </w:pPr>
            <w:r>
              <w:t>Materia.</w:t>
            </w:r>
          </w:p>
          <w:p w14:paraId="4815C60C" w14:textId="5174CB70" w:rsidR="007C0F1B" w:rsidRDefault="007C0F1B" w:rsidP="001F1A03">
            <w:pPr>
              <w:jc w:val="both"/>
            </w:pPr>
            <w:r>
              <w:t>Átomo.</w:t>
            </w:r>
          </w:p>
          <w:p w14:paraId="08AD71CA" w14:textId="5C94387C" w:rsidR="007C0F1B" w:rsidRDefault="007C0F1B" w:rsidP="001F1A03">
            <w:pPr>
              <w:jc w:val="both"/>
            </w:pPr>
            <w:r>
              <w:t>Sustancias puras.</w:t>
            </w:r>
          </w:p>
          <w:p w14:paraId="60026D79" w14:textId="52F1FF8E" w:rsidR="007C0F1B" w:rsidRDefault="007C0F1B" w:rsidP="001F1A03">
            <w:pPr>
              <w:jc w:val="both"/>
            </w:pPr>
            <w:r>
              <w:t>Elemento químico.</w:t>
            </w:r>
          </w:p>
          <w:p w14:paraId="0C9D70EC" w14:textId="6D9568EF" w:rsidR="007C0F1B" w:rsidRDefault="007C0F1B" w:rsidP="001F1A03">
            <w:pPr>
              <w:jc w:val="both"/>
            </w:pPr>
            <w:r>
              <w:t>Compuesto químico.</w:t>
            </w:r>
          </w:p>
        </w:tc>
        <w:tc>
          <w:tcPr>
            <w:tcW w:w="4633" w:type="dxa"/>
          </w:tcPr>
          <w:p w14:paraId="61636DBE" w14:textId="7F51ECDE" w:rsidR="00D909D2" w:rsidRDefault="007C0F1B" w:rsidP="001F1A03">
            <w:pPr>
              <w:jc w:val="both"/>
            </w:pPr>
            <w:r>
              <w:t>Mezcla homogénea.</w:t>
            </w:r>
          </w:p>
          <w:p w14:paraId="5E1B8E87" w14:textId="77777777" w:rsidR="007C0F1B" w:rsidRDefault="007C0F1B" w:rsidP="001F1A03">
            <w:pPr>
              <w:jc w:val="both"/>
            </w:pPr>
            <w:r>
              <w:t>Mezcla heterogénea.</w:t>
            </w:r>
          </w:p>
          <w:p w14:paraId="514FA6EF" w14:textId="61BEF0B6" w:rsidR="007C0F1B" w:rsidRDefault="007C0F1B" w:rsidP="001F1A03">
            <w:pPr>
              <w:jc w:val="both"/>
            </w:pPr>
            <w:r>
              <w:t>Métodos de separación.</w:t>
            </w:r>
          </w:p>
        </w:tc>
      </w:tr>
      <w:tr w:rsidR="00D909D2" w14:paraId="6CB2A06C" w14:textId="77777777" w:rsidTr="0040341A">
        <w:tc>
          <w:tcPr>
            <w:tcW w:w="1822" w:type="dxa"/>
          </w:tcPr>
          <w:p w14:paraId="372CA0A4" w14:textId="77777777" w:rsidR="00D909D2" w:rsidRDefault="00776AE7" w:rsidP="001F1A03">
            <w:r>
              <w:t>HABILIDADES</w:t>
            </w:r>
          </w:p>
        </w:tc>
        <w:tc>
          <w:tcPr>
            <w:tcW w:w="3807" w:type="dxa"/>
          </w:tcPr>
          <w:p w14:paraId="515B2E24" w14:textId="77777777" w:rsidR="00803E9D" w:rsidRDefault="00803E9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Identificar.</w:t>
            </w:r>
          </w:p>
          <w:p w14:paraId="2A970D56" w14:textId="24E070FC" w:rsidR="00803E9D" w:rsidRDefault="00803E9D" w:rsidP="00803E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Discriminar.</w:t>
            </w:r>
          </w:p>
        </w:tc>
        <w:tc>
          <w:tcPr>
            <w:tcW w:w="4633" w:type="dxa"/>
          </w:tcPr>
          <w:p w14:paraId="13DAD57D" w14:textId="77777777" w:rsidR="00D909D2" w:rsidRDefault="00803E9D" w:rsidP="001F1A03">
            <w:pPr>
              <w:jc w:val="both"/>
            </w:pPr>
            <w:r>
              <w:t>Analizar.</w:t>
            </w:r>
          </w:p>
          <w:p w14:paraId="7FE76FA2" w14:textId="4BDDDA3A" w:rsidR="00803E9D" w:rsidRDefault="00803E9D" w:rsidP="001F1A03">
            <w:pPr>
              <w:jc w:val="both"/>
            </w:pPr>
            <w:r>
              <w:t xml:space="preserve">Comunicar. </w:t>
            </w:r>
          </w:p>
        </w:tc>
      </w:tr>
      <w:tr w:rsidR="001F1A03" w14:paraId="6C0F5D41" w14:textId="0CC5A6D4" w:rsidTr="0040341A">
        <w:trPr>
          <w:trHeight w:val="450"/>
        </w:trPr>
        <w:tc>
          <w:tcPr>
            <w:tcW w:w="1822" w:type="dxa"/>
          </w:tcPr>
          <w:p w14:paraId="663A7A31" w14:textId="77777777" w:rsidR="001F1A03" w:rsidRDefault="001F1A03" w:rsidP="001F1A03">
            <w:pPr>
              <w:tabs>
                <w:tab w:val="left" w:pos="3017"/>
              </w:tabs>
            </w:pPr>
            <w:r>
              <w:t xml:space="preserve">PLAN DE </w:t>
            </w:r>
          </w:p>
          <w:p w14:paraId="63D135F1" w14:textId="42B4C59F" w:rsidR="001F1A03" w:rsidRPr="001F1A03" w:rsidRDefault="001F1A03" w:rsidP="001F1A03">
            <w:pPr>
              <w:tabs>
                <w:tab w:val="left" w:pos="3017"/>
              </w:tabs>
            </w:pPr>
            <w:r>
              <w:t>EVALU</w:t>
            </w:r>
            <w:r w:rsidR="00803E9D">
              <w:t>A</w:t>
            </w:r>
            <w:r>
              <w:t>CIÓN</w:t>
            </w:r>
          </w:p>
        </w:tc>
        <w:tc>
          <w:tcPr>
            <w:tcW w:w="8440" w:type="dxa"/>
            <w:gridSpan w:val="2"/>
          </w:tcPr>
          <w:p w14:paraId="3E023671" w14:textId="723256B8" w:rsidR="001F1A03" w:rsidRDefault="00803E9D" w:rsidP="001F1A03">
            <w:pPr>
              <w:tabs>
                <w:tab w:val="left" w:pos="3017"/>
              </w:tabs>
            </w:pPr>
            <w:r w:rsidRPr="00803E9D">
              <w:t>Evaluación fo</w:t>
            </w:r>
            <w:r>
              <w:t>r</w:t>
            </w:r>
            <w:r w:rsidRPr="00803E9D">
              <w:t xml:space="preserve">mativa </w:t>
            </w:r>
            <w:r>
              <w:t>1: T</w:t>
            </w:r>
            <w:r w:rsidRPr="00803E9D">
              <w:t>ipo test</w:t>
            </w:r>
            <w:r w:rsidR="003D3D09">
              <w:t>.</w:t>
            </w:r>
          </w:p>
          <w:p w14:paraId="159DB8A2" w14:textId="2945A61E" w:rsidR="00803E9D" w:rsidRPr="003D3D09" w:rsidRDefault="003D3D09" w:rsidP="001F1A03">
            <w:pPr>
              <w:tabs>
                <w:tab w:val="left" w:pos="3017"/>
              </w:tabs>
            </w:pPr>
            <w:r>
              <w:t>Evaluación formativa 2: Tipo test.</w:t>
            </w:r>
          </w:p>
        </w:tc>
      </w:tr>
    </w:tbl>
    <w:tbl>
      <w:tblPr>
        <w:tblStyle w:val="Tablaconcuadrcula"/>
        <w:tblpPr w:leftFromText="141" w:rightFromText="141" w:vertAnchor="text" w:horzAnchor="margin" w:tblpXSpec="center" w:tblpY="411"/>
        <w:tblW w:w="10201" w:type="dxa"/>
        <w:tblLayout w:type="fixed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9B65E5" w14:paraId="31FE0EB2" w14:textId="77777777" w:rsidTr="0040341A">
        <w:trPr>
          <w:trHeight w:val="311"/>
        </w:trPr>
        <w:tc>
          <w:tcPr>
            <w:tcW w:w="1696" w:type="dxa"/>
          </w:tcPr>
          <w:bookmarkEnd w:id="0"/>
          <w:p w14:paraId="73E75FFB" w14:textId="77777777" w:rsidR="009B65E5" w:rsidRDefault="009B65E5" w:rsidP="009B65E5">
            <w:r>
              <w:t>LECCIÓN</w:t>
            </w:r>
          </w:p>
        </w:tc>
        <w:tc>
          <w:tcPr>
            <w:tcW w:w="8505" w:type="dxa"/>
            <w:gridSpan w:val="2"/>
          </w:tcPr>
          <w:p w14:paraId="0E5A1C58" w14:textId="77777777" w:rsidR="009B65E5" w:rsidRDefault="009B65E5" w:rsidP="009B65E5">
            <w:pPr>
              <w:jc w:val="both"/>
              <w:rPr>
                <w:color w:val="1A1A1A"/>
              </w:rPr>
            </w:pPr>
            <w:r>
              <w:rPr>
                <w:color w:val="1A1A1A"/>
              </w:rPr>
              <w:t>Lección 10: Cambios físicos y químicos de la materia.</w:t>
            </w:r>
          </w:p>
        </w:tc>
      </w:tr>
      <w:tr w:rsidR="009B65E5" w14:paraId="44ABC65F" w14:textId="77777777" w:rsidTr="0040341A">
        <w:tc>
          <w:tcPr>
            <w:tcW w:w="1696" w:type="dxa"/>
          </w:tcPr>
          <w:p w14:paraId="7A869B60" w14:textId="77777777" w:rsidR="009B65E5" w:rsidRDefault="009B65E5" w:rsidP="009B65E5">
            <w:r>
              <w:t>ACTITUDES</w:t>
            </w:r>
          </w:p>
        </w:tc>
        <w:tc>
          <w:tcPr>
            <w:tcW w:w="8505" w:type="dxa"/>
            <w:gridSpan w:val="2"/>
          </w:tcPr>
          <w:p w14:paraId="1903B47A" w14:textId="77777777" w:rsidR="009B65E5" w:rsidRPr="00803E9D" w:rsidRDefault="009B65E5" w:rsidP="009B65E5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– B: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 xml:space="preserve"> Esforzarse y perseverar en el trabajo personal entendiendo que los logros se obtienen solo después de un trabajo riguroso, y que los datos empíricamente confiables se obtienen si se trabaja con precisión y orden.</w:t>
            </w:r>
          </w:p>
          <w:p w14:paraId="3E2F76E0" w14:textId="77777777" w:rsidR="009B65E5" w:rsidRPr="00803E9D" w:rsidRDefault="009B65E5" w:rsidP="009B65E5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</w:p>
          <w:p w14:paraId="3DF03EF3" w14:textId="77777777" w:rsidR="009B65E5" w:rsidRPr="003D3D09" w:rsidRDefault="009B65E5" w:rsidP="009B65E5">
            <w:pPr>
              <w:jc w:val="both"/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</w:pPr>
            <w:r w:rsidRPr="00803E9D">
              <w:rPr>
                <w:rFonts w:asciiTheme="majorHAnsi" w:hAnsiTheme="majorHAnsi" w:cstheme="majorHAnsi"/>
                <w:b/>
                <w:bCs/>
                <w:color w:val="000000" w:themeColor="text1"/>
                <w:shd w:val="clear" w:color="auto" w:fill="FFFFFF"/>
              </w:rPr>
              <w:t>OAA - C</w:t>
            </w:r>
            <w:r w:rsidRPr="00803E9D">
              <w:rPr>
                <w:rFonts w:asciiTheme="majorHAnsi" w:hAnsiTheme="majorHAnsi" w:cstheme="majorHAnsi"/>
                <w:color w:val="000000" w:themeColor="text1"/>
                <w:shd w:val="clear" w:color="auto" w:fill="FFFFFF"/>
              </w:rPr>
              <w:t>: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9B65E5" w14:paraId="3D41F40C" w14:textId="77777777" w:rsidTr="0040341A">
        <w:trPr>
          <w:trHeight w:val="331"/>
        </w:trPr>
        <w:tc>
          <w:tcPr>
            <w:tcW w:w="1696" w:type="dxa"/>
          </w:tcPr>
          <w:p w14:paraId="0CE5F90A" w14:textId="77777777" w:rsidR="009B65E5" w:rsidRDefault="009B65E5" w:rsidP="009B65E5">
            <w:r>
              <w:t>OBJETIVOS DE APRENDIZAJE</w:t>
            </w:r>
            <w:r>
              <w:rPr>
                <w:vertAlign w:val="superscript"/>
              </w:rPr>
              <w:footnoteReference w:id="3"/>
            </w:r>
          </w:p>
        </w:tc>
        <w:tc>
          <w:tcPr>
            <w:tcW w:w="8505" w:type="dxa"/>
            <w:gridSpan w:val="2"/>
          </w:tcPr>
          <w:p w14:paraId="6D8FB5E5" w14:textId="77777777" w:rsidR="009B65E5" w:rsidRPr="003D3D09" w:rsidRDefault="009B65E5" w:rsidP="009B65E5">
            <w:pPr>
              <w:jc w:val="both"/>
              <w:rPr>
                <w:b/>
                <w:bCs/>
                <w:color w:val="1A1A1A"/>
              </w:rPr>
            </w:pPr>
            <w:r>
              <w:rPr>
                <w:b/>
                <w:bCs/>
                <w:color w:val="1A1A1A"/>
              </w:rPr>
              <w:t xml:space="preserve">OA – 15: </w:t>
            </w:r>
            <w:r w:rsidRPr="007C0F1B">
              <w:rPr>
                <w:color w:val="1A1A1A"/>
              </w:rPr>
              <w:t>Explicar los cambios de la materia y argumentar con evidencia empírica que estos pueden ser físicos o químicos.</w:t>
            </w:r>
          </w:p>
        </w:tc>
      </w:tr>
      <w:tr w:rsidR="009B65E5" w14:paraId="11BB3EE2" w14:textId="77777777" w:rsidTr="0040341A">
        <w:tc>
          <w:tcPr>
            <w:tcW w:w="1696" w:type="dxa"/>
          </w:tcPr>
          <w:p w14:paraId="263C52E4" w14:textId="77777777" w:rsidR="009B65E5" w:rsidRDefault="009B65E5" w:rsidP="009B65E5">
            <w:r>
              <w:t xml:space="preserve">CONTENIDOS DECLARATIVOS </w:t>
            </w:r>
          </w:p>
        </w:tc>
        <w:tc>
          <w:tcPr>
            <w:tcW w:w="3969" w:type="dxa"/>
          </w:tcPr>
          <w:p w14:paraId="7344C932" w14:textId="77777777" w:rsidR="009B65E5" w:rsidRDefault="009B65E5" w:rsidP="009B65E5">
            <w:pPr>
              <w:jc w:val="both"/>
            </w:pPr>
            <w:r>
              <w:t>Estados de la materia.</w:t>
            </w:r>
          </w:p>
          <w:p w14:paraId="30E7713C" w14:textId="77777777" w:rsidR="009B65E5" w:rsidRDefault="009B65E5" w:rsidP="009B65E5">
            <w:pPr>
              <w:jc w:val="both"/>
            </w:pPr>
            <w:r>
              <w:t>Cambios físicos.</w:t>
            </w:r>
          </w:p>
          <w:p w14:paraId="39EFDE31" w14:textId="77777777" w:rsidR="009B65E5" w:rsidRDefault="009B65E5" w:rsidP="009B65E5">
            <w:pPr>
              <w:jc w:val="both"/>
            </w:pPr>
            <w:r>
              <w:t>Cambios químicos.</w:t>
            </w:r>
          </w:p>
          <w:p w14:paraId="422BDE02" w14:textId="77777777" w:rsidR="009B65E5" w:rsidRDefault="009B65E5" w:rsidP="009B65E5">
            <w:pPr>
              <w:jc w:val="both"/>
            </w:pPr>
            <w:r>
              <w:t>Procesos reversibles.</w:t>
            </w:r>
          </w:p>
        </w:tc>
        <w:tc>
          <w:tcPr>
            <w:tcW w:w="4536" w:type="dxa"/>
          </w:tcPr>
          <w:p w14:paraId="27F0D542" w14:textId="77777777" w:rsidR="009B65E5" w:rsidRDefault="009B65E5" w:rsidP="009B65E5">
            <w:pPr>
              <w:jc w:val="both"/>
            </w:pPr>
            <w:r>
              <w:t>Procesos irreversibles.</w:t>
            </w:r>
          </w:p>
          <w:p w14:paraId="5D321958" w14:textId="77777777" w:rsidR="009B65E5" w:rsidRDefault="009B65E5" w:rsidP="009B65E5">
            <w:pPr>
              <w:jc w:val="both"/>
            </w:pPr>
            <w:r>
              <w:t>Reacciones químicas.</w:t>
            </w:r>
          </w:p>
          <w:p w14:paraId="66033309" w14:textId="77777777" w:rsidR="009B65E5" w:rsidRDefault="009B65E5" w:rsidP="009B65E5">
            <w:pPr>
              <w:jc w:val="both"/>
            </w:pPr>
            <w:r>
              <w:t xml:space="preserve">Combustión. </w:t>
            </w:r>
          </w:p>
          <w:p w14:paraId="23C9D9F5" w14:textId="77777777" w:rsidR="009B65E5" w:rsidRDefault="009B65E5" w:rsidP="009B65E5">
            <w:pPr>
              <w:jc w:val="both"/>
            </w:pPr>
          </w:p>
        </w:tc>
      </w:tr>
      <w:tr w:rsidR="009B65E5" w14:paraId="30F409F8" w14:textId="77777777" w:rsidTr="0040341A">
        <w:tc>
          <w:tcPr>
            <w:tcW w:w="1696" w:type="dxa"/>
          </w:tcPr>
          <w:p w14:paraId="57682464" w14:textId="77777777" w:rsidR="009B65E5" w:rsidRDefault="009B65E5" w:rsidP="009B65E5">
            <w:r>
              <w:t>HABILIDADES</w:t>
            </w:r>
          </w:p>
        </w:tc>
        <w:tc>
          <w:tcPr>
            <w:tcW w:w="3969" w:type="dxa"/>
          </w:tcPr>
          <w:p w14:paraId="5148E452" w14:textId="77777777" w:rsidR="009B65E5" w:rsidRDefault="009B65E5" w:rsidP="009B6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Analizar.</w:t>
            </w:r>
          </w:p>
          <w:p w14:paraId="746C0F61" w14:textId="77777777" w:rsidR="009B65E5" w:rsidRDefault="009B65E5" w:rsidP="009B65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Comunicar.</w:t>
            </w:r>
          </w:p>
        </w:tc>
        <w:tc>
          <w:tcPr>
            <w:tcW w:w="4536" w:type="dxa"/>
          </w:tcPr>
          <w:p w14:paraId="7096E429" w14:textId="77777777" w:rsidR="009B65E5" w:rsidRDefault="009B65E5" w:rsidP="009B65E5">
            <w:pPr>
              <w:jc w:val="both"/>
            </w:pPr>
            <w:r>
              <w:t>Organizar.</w:t>
            </w:r>
          </w:p>
          <w:p w14:paraId="67BBF6B2" w14:textId="77777777" w:rsidR="009B65E5" w:rsidRDefault="009B65E5" w:rsidP="009B65E5">
            <w:pPr>
              <w:jc w:val="both"/>
            </w:pPr>
            <w:r>
              <w:t xml:space="preserve">Discutir. </w:t>
            </w:r>
          </w:p>
        </w:tc>
      </w:tr>
      <w:tr w:rsidR="009B65E5" w14:paraId="28D51F81" w14:textId="77777777" w:rsidTr="0040341A">
        <w:trPr>
          <w:trHeight w:val="450"/>
        </w:trPr>
        <w:tc>
          <w:tcPr>
            <w:tcW w:w="1696" w:type="dxa"/>
          </w:tcPr>
          <w:p w14:paraId="1D2F39E0" w14:textId="77777777" w:rsidR="009B65E5" w:rsidRPr="001F1A03" w:rsidRDefault="009B65E5" w:rsidP="009B65E5">
            <w:pPr>
              <w:tabs>
                <w:tab w:val="left" w:pos="3017"/>
              </w:tabs>
            </w:pPr>
            <w:r>
              <w:t>PLAN DE EVALUACIÓN</w:t>
            </w:r>
          </w:p>
        </w:tc>
        <w:tc>
          <w:tcPr>
            <w:tcW w:w="8505" w:type="dxa"/>
            <w:gridSpan w:val="2"/>
          </w:tcPr>
          <w:p w14:paraId="37CC047E" w14:textId="77777777" w:rsidR="009B65E5" w:rsidRPr="003D3D09" w:rsidRDefault="009B65E5" w:rsidP="009B65E5">
            <w:pPr>
              <w:tabs>
                <w:tab w:val="left" w:pos="3017"/>
              </w:tabs>
            </w:pPr>
            <w:r>
              <w:t>Evaluación formativa 3: Tipo test.</w:t>
            </w:r>
          </w:p>
        </w:tc>
      </w:tr>
    </w:tbl>
    <w:p w14:paraId="403148E4" w14:textId="3059171E" w:rsidR="00803E9D" w:rsidRDefault="00803E9D">
      <w:pPr>
        <w:tabs>
          <w:tab w:val="left" w:pos="3017"/>
        </w:tabs>
        <w:rPr>
          <w:sz w:val="28"/>
          <w:szCs w:val="28"/>
        </w:rPr>
      </w:pPr>
    </w:p>
    <w:p w14:paraId="5BBBD000" w14:textId="4773BF7A" w:rsidR="00D909D2" w:rsidRDefault="00D909D2">
      <w:pPr>
        <w:tabs>
          <w:tab w:val="left" w:pos="3017"/>
        </w:tabs>
        <w:rPr>
          <w:sz w:val="28"/>
          <w:szCs w:val="28"/>
        </w:rPr>
      </w:pPr>
    </w:p>
    <w:sectPr w:rsidR="00D909D2" w:rsidSect="000941E8">
      <w:footerReference w:type="default" r:id="rId10"/>
      <w:pgSz w:w="12240" w:h="18720" w:code="14"/>
      <w:pgMar w:top="567" w:right="1701" w:bottom="1417" w:left="1701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B6496" w14:textId="77777777" w:rsidR="009C6BC3" w:rsidRDefault="009C6BC3">
      <w:pPr>
        <w:spacing w:after="0" w:line="240" w:lineRule="auto"/>
      </w:pPr>
      <w:r>
        <w:separator/>
      </w:r>
    </w:p>
  </w:endnote>
  <w:endnote w:type="continuationSeparator" w:id="0">
    <w:p w14:paraId="7CC799A7" w14:textId="77777777" w:rsidR="009C6BC3" w:rsidRDefault="009C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CEFB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5785B64B" w14:textId="77777777" w:rsidR="00D909D2" w:rsidRDefault="00D909D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28E7A" w14:textId="77777777" w:rsidR="009C6BC3" w:rsidRDefault="009C6BC3">
      <w:pPr>
        <w:spacing w:after="0" w:line="240" w:lineRule="auto"/>
      </w:pPr>
      <w:r>
        <w:separator/>
      </w:r>
    </w:p>
  </w:footnote>
  <w:footnote w:type="continuationSeparator" w:id="0">
    <w:p w14:paraId="54152087" w14:textId="77777777" w:rsidR="009C6BC3" w:rsidRDefault="009C6BC3">
      <w:pPr>
        <w:spacing w:after="0" w:line="240" w:lineRule="auto"/>
      </w:pPr>
      <w:r>
        <w:continuationSeparator/>
      </w:r>
    </w:p>
  </w:footnote>
  <w:footnote w:id="1">
    <w:p w14:paraId="3BA922FF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Esta programación puede sufrir cambios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las necesidades emergentes que detecte el profesional de la educación. </w:t>
      </w:r>
    </w:p>
  </w:footnote>
  <w:footnote w:id="2">
    <w:p w14:paraId="62B076B0" w14:textId="77777777" w:rsidR="00D909D2" w:rsidRDefault="00776AE7" w:rsidP="00803E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MINEDUC, </w:t>
      </w:r>
      <w:hyperlink r:id="rId1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 asignatura y el nivel. </w:t>
      </w:r>
    </w:p>
  </w:footnote>
  <w:footnote w:id="3">
    <w:p w14:paraId="13266784" w14:textId="77777777" w:rsidR="009B65E5" w:rsidRDefault="009B65E5" w:rsidP="009B65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Los objetivos de aprendizaje se pueden revisar en la página del MINEDUC, </w:t>
      </w:r>
      <w:hyperlink r:id="rId2">
        <w:r>
          <w:rPr>
            <w:color w:val="0000FF"/>
            <w:sz w:val="20"/>
            <w:szCs w:val="20"/>
            <w:u w:val="single"/>
          </w:rPr>
          <w:t>www.curriculumnacional.cl</w:t>
        </w:r>
      </w:hyperlink>
      <w:r>
        <w:rPr>
          <w:color w:val="000000"/>
          <w:sz w:val="20"/>
          <w:szCs w:val="20"/>
        </w:rPr>
        <w:t xml:space="preserve"> . Buscar en documentos curriculares </w:t>
      </w:r>
      <w:proofErr w:type="gramStart"/>
      <w:r>
        <w:rPr>
          <w:color w:val="000000"/>
          <w:sz w:val="20"/>
          <w:szCs w:val="20"/>
        </w:rPr>
        <w:t>de acuerdo a</w:t>
      </w:r>
      <w:proofErr w:type="gramEnd"/>
      <w:r>
        <w:rPr>
          <w:color w:val="000000"/>
          <w:sz w:val="20"/>
          <w:szCs w:val="20"/>
        </w:rPr>
        <w:t xml:space="preserve">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EA3C1A"/>
    <w:multiLevelType w:val="multilevel"/>
    <w:tmpl w:val="BF64F58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9D2"/>
    <w:rsid w:val="00081CE1"/>
    <w:rsid w:val="000941E8"/>
    <w:rsid w:val="000E22EF"/>
    <w:rsid w:val="001F1A03"/>
    <w:rsid w:val="003D3D09"/>
    <w:rsid w:val="0040341A"/>
    <w:rsid w:val="00465C21"/>
    <w:rsid w:val="00563048"/>
    <w:rsid w:val="006C3C62"/>
    <w:rsid w:val="00776673"/>
    <w:rsid w:val="00776AE7"/>
    <w:rsid w:val="0079299E"/>
    <w:rsid w:val="007C0F1B"/>
    <w:rsid w:val="007D0F7D"/>
    <w:rsid w:val="00803E9D"/>
    <w:rsid w:val="008B335D"/>
    <w:rsid w:val="009B65E5"/>
    <w:rsid w:val="009C6BC3"/>
    <w:rsid w:val="00C5164D"/>
    <w:rsid w:val="00D9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309F"/>
  <w15:docId w15:val="{2D02D784-1735-4593-A76E-84958C791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1E8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styleId="Tablaconcuadrcula">
    <w:name w:val="Table Grid"/>
    <w:basedOn w:val="Tablanormal"/>
    <w:uiPriority w:val="39"/>
    <w:rsid w:val="001F1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</dc:creator>
  <cp:lastModifiedBy>Bárbara Olivares Arancibia</cp:lastModifiedBy>
  <cp:revision>3</cp:revision>
  <dcterms:created xsi:type="dcterms:W3CDTF">2020-08-24T14:53:00Z</dcterms:created>
  <dcterms:modified xsi:type="dcterms:W3CDTF">2020-08-25T18:52:00Z</dcterms:modified>
</cp:coreProperties>
</file>